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509</w:t>
      </w:r>
      <w:r>
        <w:rPr>
          <w:rFonts w:ascii="Times New Roman" w:eastAsia="Times New Roman" w:hAnsi="Times New Roman" w:cs="Times New Roman"/>
          <w:sz w:val="28"/>
          <w:szCs w:val="28"/>
        </w:rPr>
        <w:t>-2613/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</w:p>
    <w:p>
      <w:pPr>
        <w:tabs>
          <w:tab w:val="left" w:pos="7935"/>
        </w:tabs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 апреля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13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Айткулова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.Б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находящийся по адресу: ХМАО-Югра, г. Сургут, ул. </w:t>
      </w:r>
      <w:r>
        <w:rPr>
          <w:rFonts w:ascii="Times New Roman" w:eastAsia="Times New Roman" w:hAnsi="Times New Roman" w:cs="Times New Roman"/>
          <w:sz w:val="28"/>
          <w:szCs w:val="28"/>
        </w:rPr>
        <w:t>Гагарина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501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участием: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лица, в отношении которого ведется производство по делу об административном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равонарушении – </w:t>
      </w:r>
      <w:r>
        <w:rPr>
          <w:rFonts w:ascii="Times New Roman" w:eastAsia="Times New Roman" w:hAnsi="Times New Roman" w:cs="Times New Roman"/>
          <w:sz w:val="28"/>
          <w:szCs w:val="28"/>
        </w:rPr>
        <w:t>Истомина В.З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материалы дела об административном правонарушении, предусмотренном ст. 20.2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в отношении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Истомина Владимира </w:t>
      </w:r>
      <w:r>
        <w:rPr>
          <w:rFonts w:ascii="Times New Roman" w:eastAsia="Times New Roman" w:hAnsi="Times New Roman" w:cs="Times New Roman"/>
          <w:sz w:val="28"/>
          <w:szCs w:val="28"/>
        </w:rPr>
        <w:t>Зигановича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.04.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остановочном павильоне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3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Истомин В.З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общественном месте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sz w:val="28"/>
          <w:szCs w:val="28"/>
        </w:rPr>
        <w:t>в состоянии опьянения, поведение не соответствовало обстановке, имел шаткую походку, неопрятный внешний вид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одежда </w:t>
      </w:r>
      <w:r>
        <w:rPr>
          <w:rFonts w:ascii="Times New Roman" w:eastAsia="Times New Roman" w:hAnsi="Times New Roman" w:cs="Times New Roman"/>
          <w:sz w:val="28"/>
          <w:szCs w:val="28"/>
        </w:rPr>
        <w:t>испачкана в грязи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неустойчивость тела, </w:t>
      </w:r>
      <w:r>
        <w:rPr>
          <w:rFonts w:ascii="Times New Roman" w:eastAsia="Times New Roman" w:hAnsi="Times New Roman" w:cs="Times New Roman"/>
          <w:sz w:val="28"/>
          <w:szCs w:val="28"/>
        </w:rPr>
        <w:t>невнятная речь, запах алкоголя из полости рта,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соответствующее обстановке, </w:t>
      </w:r>
      <w:r>
        <w:rPr>
          <w:rFonts w:ascii="Times New Roman" w:eastAsia="Times New Roman" w:hAnsi="Times New Roman" w:cs="Times New Roman"/>
          <w:sz w:val="28"/>
          <w:szCs w:val="28"/>
        </w:rPr>
        <w:t>то есть находил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состоянии, оскорбляющем человеческое достоинство и общественную нравственность.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Истомин В.З.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вину в совершении данного административного правонарушения признал, ходатайств не заявлял.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Факт и обстоятельства совершения административного правонарушения подтверждаются письменными доказательствами: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4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.04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рапорт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полиции, в котор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изложены все обстоятельства совершенного правонарушения; </w:t>
      </w:r>
      <w:r>
        <w:rPr>
          <w:rFonts w:ascii="Times New Roman" w:eastAsia="Times New Roman" w:hAnsi="Times New Roman" w:cs="Times New Roman"/>
          <w:sz w:val="28"/>
          <w:szCs w:val="28"/>
        </w:rPr>
        <w:t>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ями свидетелей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 направлении на медицинское освидетельствование на состояние опьянения от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.04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актом медицинского освидетельствования на состояние опьянения № </w:t>
      </w:r>
      <w:r>
        <w:rPr>
          <w:rStyle w:val="cat-UserDefinedgrp-25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задержания лица</w:t>
      </w:r>
      <w:r>
        <w:rPr>
          <w:rFonts w:ascii="Times New Roman" w:eastAsia="Times New Roman" w:hAnsi="Times New Roman" w:cs="Times New Roman"/>
          <w:sz w:val="28"/>
          <w:szCs w:val="28"/>
        </w:rPr>
        <w:t>; протокол 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доказательства оценены судом в соответствии с правилами статьи 26.11 КоАП РФ и признаются допустимыми, достоверными и достаточными для вывода о наличии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Истомина В.З.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состава вменяемого административного правонарушения.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Истомина В.З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имеется состав административного правонарушения, предусмотренного статьей 20.21 КоАП РФ –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оявление </w:t>
      </w:r>
      <w:r>
        <w:rPr>
          <w:rFonts w:ascii="Times New Roman" w:eastAsia="Times New Roman" w:hAnsi="Times New Roman" w:cs="Times New Roman"/>
          <w:sz w:val="28"/>
          <w:szCs w:val="28"/>
        </w:rPr>
        <w:t>на улицах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административного наказания судья в соответствии с частью 2 статьи 4.1 КоАП РФ,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Истомина В.З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статьей 4.2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 относит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статьей 4.3 КоАП РФ, суд</w:t>
      </w:r>
      <w:r>
        <w:rPr>
          <w:rFonts w:ascii="Times New Roman" w:eastAsia="Times New Roman" w:hAnsi="Times New Roman" w:cs="Times New Roman"/>
          <w:sz w:val="28"/>
          <w:szCs w:val="28"/>
        </w:rPr>
        <w:t>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 об административном правонарушении и указанных в статье 24.5 КоАП РФ, а также обстоятельств, исключающих возможность рассмотрения дела, предусмотренных статьей 29.2 КоАП РФ, не установлено.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статье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изложенного, учитывая отношение </w:t>
      </w:r>
      <w:r>
        <w:rPr>
          <w:rFonts w:ascii="Times New Roman" w:eastAsia="Times New Roman" w:hAnsi="Times New Roman" w:cs="Times New Roman"/>
          <w:sz w:val="28"/>
          <w:szCs w:val="28"/>
        </w:rPr>
        <w:t>Истомина В.З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совершенному правонарушению,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ст.3.9 КоАП РФ,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назначает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азание 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 поскольку указанный вид наказания является в данном случае справедливым и соразмерным содеянному.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статьями 29.9, 29.10 Кодекса Российской Федерации об административных правонарушениях,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Истомина Владимира </w:t>
      </w:r>
      <w:r>
        <w:rPr>
          <w:rFonts w:ascii="Times New Roman" w:eastAsia="Times New Roman" w:hAnsi="Times New Roman" w:cs="Times New Roman"/>
          <w:sz w:val="28"/>
          <w:szCs w:val="28"/>
        </w:rPr>
        <w:t>Зигановича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статьей 20.21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восемь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зад</w:t>
      </w:r>
      <w:r>
        <w:rPr>
          <w:rFonts w:ascii="Times New Roman" w:eastAsia="Times New Roman" w:hAnsi="Times New Roman" w:cs="Times New Roman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sz w:val="28"/>
          <w:szCs w:val="28"/>
        </w:rPr>
        <w:t>жания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т.е. с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час. 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13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Д.Б. Айткулова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№13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</w:t>
      </w:r>
      <w:r>
        <w:rPr>
          <w:rFonts w:ascii="Times New Roman" w:eastAsia="Times New Roman" w:hAnsi="Times New Roman" w:cs="Times New Roman"/>
          <w:sz w:val="26"/>
          <w:szCs w:val="26"/>
        </w:rPr>
        <w:t>АО-Югры ______________________ 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.Б. </w:t>
      </w:r>
      <w:r>
        <w:rPr>
          <w:rFonts w:ascii="Times New Roman" w:eastAsia="Times New Roman" w:hAnsi="Times New Roman" w:cs="Times New Roman"/>
          <w:sz w:val="26"/>
          <w:szCs w:val="26"/>
        </w:rPr>
        <w:t>Айткулова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04 апреля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6"/>
          <w:szCs w:val="26"/>
        </w:rPr>
        <w:t>5-</w:t>
      </w:r>
      <w:r>
        <w:rPr>
          <w:rFonts w:ascii="Times New Roman" w:eastAsia="Times New Roman" w:hAnsi="Times New Roman" w:cs="Times New Roman"/>
          <w:sz w:val="26"/>
          <w:szCs w:val="26"/>
        </w:rPr>
        <w:t>509</w:t>
      </w:r>
      <w:r>
        <w:rPr>
          <w:rFonts w:ascii="Times New Roman" w:eastAsia="Times New Roman" w:hAnsi="Times New Roman" w:cs="Times New Roman"/>
          <w:sz w:val="26"/>
          <w:szCs w:val="26"/>
        </w:rPr>
        <w:t>-2613/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9">
    <w:name w:val="cat-UserDefined grp-22 rplc-9"/>
    <w:basedOn w:val="DefaultParagraphFont"/>
  </w:style>
  <w:style w:type="character" w:customStyle="1" w:styleId="cat-UserDefinedgrp-23rplc-16">
    <w:name w:val="cat-UserDefined grp-23 rplc-16"/>
    <w:basedOn w:val="DefaultParagraphFont"/>
  </w:style>
  <w:style w:type="character" w:customStyle="1" w:styleId="cat-UserDefinedgrp-24rplc-21">
    <w:name w:val="cat-UserDefined grp-24 rplc-21"/>
    <w:basedOn w:val="DefaultParagraphFont"/>
  </w:style>
  <w:style w:type="character" w:customStyle="1" w:styleId="cat-UserDefinedgrp-25rplc-24">
    <w:name w:val="cat-UserDefined grp-25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